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-710" w:tblpY="-3808"/>
        <w:tblW w:w="5782" w:type="pct"/>
        <w:tblLook w:val="04A0" w:firstRow="1" w:lastRow="0" w:firstColumn="1" w:lastColumn="0" w:noHBand="0" w:noVBand="1"/>
      </w:tblPr>
      <w:tblGrid>
        <w:gridCol w:w="10489"/>
      </w:tblGrid>
      <w:tr w:rsidR="00005FD1" w:rsidRPr="006463DE" w14:paraId="6E7B8730" w14:textId="77777777" w:rsidTr="00005FD1">
        <w:trPr>
          <w:trHeight w:val="1012"/>
        </w:trPr>
        <w:tc>
          <w:tcPr>
            <w:tcW w:w="5000" w:type="pct"/>
            <w:shd w:val="clear" w:color="auto" w:fill="auto"/>
            <w:vAlign w:val="center"/>
          </w:tcPr>
          <w:p w14:paraId="2DF36BCE" w14:textId="77777777" w:rsidR="00005FD1" w:rsidRPr="006463DE" w:rsidRDefault="00005FD1" w:rsidP="00005FD1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  <w:sz w:val="18"/>
                <w:szCs w:val="20"/>
              </w:rPr>
            </w:pPr>
            <w:r w:rsidRPr="006463DE">
              <w:rPr>
                <w:rFonts w:ascii="Arial Narrow" w:hAnsi="Arial Narrow" w:cs="Times New Roman"/>
                <w:noProof/>
                <w:sz w:val="18"/>
                <w:lang w:eastAsia="fr-FR"/>
              </w:rPr>
              <w:drawing>
                <wp:inline distT="0" distB="0" distL="0" distR="0" wp14:anchorId="7151F19D" wp14:editId="6FAF180E">
                  <wp:extent cx="2038350" cy="64770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5FD1" w:rsidRPr="006463DE" w14:paraId="1A695CEA" w14:textId="77777777" w:rsidTr="00005FD1">
        <w:trPr>
          <w:trHeight w:val="307"/>
        </w:trPr>
        <w:tc>
          <w:tcPr>
            <w:tcW w:w="5000" w:type="pct"/>
            <w:shd w:val="clear" w:color="auto" w:fill="auto"/>
            <w:vAlign w:val="center"/>
          </w:tcPr>
          <w:p w14:paraId="13FE35F9" w14:textId="77777777" w:rsidR="00005FD1" w:rsidRPr="006463DE" w:rsidRDefault="00005FD1" w:rsidP="00005FD1">
            <w:pPr>
              <w:spacing w:after="0" w:line="240" w:lineRule="auto"/>
              <w:ind w:left="714" w:hanging="357"/>
              <w:jc w:val="center"/>
              <w:rPr>
                <w:rFonts w:ascii="Arial Narrow" w:hAnsi="Arial Narrow" w:cs="Times New Roman"/>
                <w:b/>
                <w:sz w:val="18"/>
                <w:szCs w:val="28"/>
              </w:rPr>
            </w:pPr>
            <w:r w:rsidRPr="006463DE">
              <w:rPr>
                <w:rFonts w:ascii="Arial Narrow" w:hAnsi="Arial Narrow" w:cs="Times New Roman"/>
                <w:b/>
                <w:sz w:val="18"/>
                <w:szCs w:val="28"/>
              </w:rPr>
              <w:t>AGENCE DE PROMOTION ET DE DEVELOPPEMENT DES AGROPOLES AU TOGO</w:t>
            </w:r>
          </w:p>
        </w:tc>
      </w:tr>
      <w:tr w:rsidR="00005FD1" w:rsidRPr="006463DE" w14:paraId="3BB57C8A" w14:textId="77777777" w:rsidTr="00005FD1">
        <w:trPr>
          <w:trHeight w:val="307"/>
        </w:trPr>
        <w:tc>
          <w:tcPr>
            <w:tcW w:w="5000" w:type="pct"/>
            <w:shd w:val="clear" w:color="auto" w:fill="auto"/>
            <w:vAlign w:val="center"/>
          </w:tcPr>
          <w:p w14:paraId="571E2D1C" w14:textId="77777777" w:rsidR="00005FD1" w:rsidRPr="006463DE" w:rsidRDefault="00005FD1" w:rsidP="00005FD1">
            <w:pPr>
              <w:tabs>
                <w:tab w:val="left" w:pos="5980"/>
              </w:tabs>
              <w:spacing w:after="0" w:line="240" w:lineRule="auto"/>
              <w:ind w:left="714" w:hanging="357"/>
              <w:jc w:val="center"/>
              <w:rPr>
                <w:rFonts w:ascii="Arial Narrow" w:hAnsi="Arial Narrow" w:cs="Times New Roman"/>
                <w:b/>
                <w:bCs/>
                <w:sz w:val="18"/>
                <w:szCs w:val="20"/>
              </w:rPr>
            </w:pPr>
            <w:r w:rsidRPr="006463DE">
              <w:rPr>
                <w:rFonts w:ascii="Arial Narrow" w:hAnsi="Arial Narrow" w:cs="Times New Roman"/>
                <w:b/>
                <w:bCs/>
                <w:sz w:val="18"/>
                <w:szCs w:val="20"/>
              </w:rPr>
              <w:t>----------------</w:t>
            </w:r>
          </w:p>
        </w:tc>
      </w:tr>
      <w:tr w:rsidR="00005FD1" w:rsidRPr="006463DE" w14:paraId="28B5EC54" w14:textId="77777777" w:rsidTr="00005FD1">
        <w:trPr>
          <w:trHeight w:val="696"/>
        </w:trPr>
        <w:tc>
          <w:tcPr>
            <w:tcW w:w="5000" w:type="pct"/>
            <w:shd w:val="clear" w:color="auto" w:fill="auto"/>
            <w:vAlign w:val="center"/>
          </w:tcPr>
          <w:p w14:paraId="3C778D27" w14:textId="77777777" w:rsidR="00005FD1" w:rsidRPr="006463DE" w:rsidRDefault="00005FD1" w:rsidP="00005FD1">
            <w:pPr>
              <w:keepNext/>
              <w:spacing w:after="0" w:line="240" w:lineRule="auto"/>
              <w:ind w:left="714" w:hanging="357"/>
              <w:jc w:val="center"/>
              <w:outlineLvl w:val="0"/>
              <w:rPr>
                <w:rFonts w:ascii="Arial Narrow" w:hAnsi="Arial Narrow" w:cs="Calibri"/>
                <w:b/>
                <w:bCs/>
                <w:i/>
                <w:caps/>
                <w:color w:val="00B0F0"/>
                <w:sz w:val="18"/>
                <w:szCs w:val="28"/>
              </w:rPr>
            </w:pPr>
            <w:r w:rsidRPr="006463DE">
              <w:rPr>
                <w:rFonts w:ascii="Arial Narrow" w:hAnsi="Arial Narrow" w:cs="Calibri"/>
                <w:b/>
                <w:bCs/>
                <w:i/>
                <w:caps/>
                <w:color w:val="00B0F0"/>
                <w:sz w:val="18"/>
                <w:szCs w:val="28"/>
              </w:rPr>
              <w:t>unité de gestion du projet DE TRANSFORMATION AGRO-ALIMENTAIRE agropole PILOTE de Kara (UGP-AK)</w:t>
            </w:r>
          </w:p>
          <w:p w14:paraId="516EF4E6" w14:textId="77777777" w:rsidR="00005FD1" w:rsidRPr="006463DE" w:rsidRDefault="00005FD1" w:rsidP="00005FD1">
            <w:pPr>
              <w:keepNext/>
              <w:spacing w:after="0" w:line="240" w:lineRule="auto"/>
              <w:ind w:left="714" w:hanging="357"/>
              <w:jc w:val="center"/>
              <w:outlineLvl w:val="0"/>
              <w:rPr>
                <w:rFonts w:ascii="Arial Narrow" w:hAnsi="Arial Narrow" w:cs="Times New Roman"/>
                <w:b/>
                <w:bCs/>
                <w:i/>
                <w:caps/>
                <w:color w:val="548DD4"/>
                <w:sz w:val="18"/>
                <w:szCs w:val="20"/>
              </w:rPr>
            </w:pPr>
            <w:r w:rsidRPr="006463DE">
              <w:rPr>
                <w:rFonts w:ascii="Arial Narrow" w:hAnsi="Arial Narrow" w:cs="Times New Roman"/>
                <w:b/>
                <w:bCs/>
                <w:i/>
                <w:caps/>
                <w:color w:val="00B0F0"/>
                <w:sz w:val="18"/>
                <w:szCs w:val="20"/>
              </w:rPr>
              <w:t>----------</w:t>
            </w:r>
          </w:p>
        </w:tc>
      </w:tr>
    </w:tbl>
    <w:p w14:paraId="66382502" w14:textId="77777777" w:rsidR="00AE3143" w:rsidRPr="00E378F2" w:rsidRDefault="00AE3143" w:rsidP="00EA0B2B">
      <w:pPr>
        <w:spacing w:before="120" w:after="120"/>
        <w:jc w:val="center"/>
        <w:rPr>
          <w:rFonts w:ascii="Arial Narrow" w:hAnsi="Arial Narrow" w:cs="Times New Roman"/>
          <w:b/>
          <w:smallCaps/>
          <w:sz w:val="14"/>
          <w:szCs w:val="18"/>
        </w:rPr>
      </w:pPr>
      <w:r w:rsidRPr="00E378F2">
        <w:rPr>
          <w:rFonts w:ascii="Arial Narrow" w:hAnsi="Arial Narrow" w:cs="Times New Roman"/>
          <w:b/>
          <w:smallCaps/>
          <w:sz w:val="14"/>
          <w:szCs w:val="18"/>
        </w:rPr>
        <w:sym w:font="Wingdings" w:char="F0B2"/>
      </w:r>
      <w:r w:rsidRPr="00E378F2">
        <w:rPr>
          <w:rFonts w:ascii="Arial Narrow" w:hAnsi="Arial Narrow" w:cs="Times New Roman"/>
          <w:b/>
          <w:smallCaps/>
          <w:sz w:val="14"/>
          <w:szCs w:val="18"/>
        </w:rPr>
        <w:sym w:font="Wingdings" w:char="F0B2"/>
      </w:r>
      <w:r w:rsidRPr="00E378F2">
        <w:rPr>
          <w:rFonts w:ascii="Arial Narrow" w:hAnsi="Arial Narrow" w:cs="Times New Roman"/>
          <w:b/>
          <w:smallCaps/>
          <w:sz w:val="14"/>
          <w:szCs w:val="18"/>
        </w:rPr>
        <w:sym w:font="Wingdings" w:char="F0B2"/>
      </w:r>
      <w:r w:rsidRPr="00E378F2">
        <w:rPr>
          <w:rFonts w:ascii="Arial Narrow" w:hAnsi="Arial Narrow" w:cs="Times New Roman"/>
          <w:b/>
          <w:smallCaps/>
          <w:sz w:val="14"/>
          <w:szCs w:val="18"/>
        </w:rPr>
        <w:sym w:font="Wingdings" w:char="F0B2"/>
      </w:r>
      <w:r w:rsidRPr="00E378F2">
        <w:rPr>
          <w:rFonts w:ascii="Arial Narrow" w:hAnsi="Arial Narrow" w:cs="Times New Roman"/>
          <w:b/>
          <w:smallCaps/>
          <w:sz w:val="14"/>
          <w:szCs w:val="18"/>
        </w:rPr>
        <w:sym w:font="Wingdings" w:char="F0B2"/>
      </w:r>
      <w:r w:rsidRPr="00E378F2">
        <w:rPr>
          <w:rFonts w:ascii="Arial Narrow" w:hAnsi="Arial Narrow" w:cs="Times New Roman"/>
          <w:b/>
          <w:smallCaps/>
          <w:sz w:val="14"/>
          <w:szCs w:val="18"/>
        </w:rPr>
        <w:sym w:font="Wingdings" w:char="F0B2"/>
      </w:r>
      <w:r w:rsidRPr="00E378F2">
        <w:rPr>
          <w:rFonts w:ascii="Arial Narrow" w:hAnsi="Arial Narrow" w:cs="Times New Roman"/>
          <w:b/>
          <w:smallCaps/>
          <w:sz w:val="14"/>
          <w:szCs w:val="18"/>
        </w:rPr>
        <w:sym w:font="Wingdings" w:char="F0B2"/>
      </w:r>
      <w:r w:rsidRPr="00E378F2">
        <w:rPr>
          <w:rFonts w:ascii="Arial Narrow" w:hAnsi="Arial Narrow" w:cs="Times New Roman"/>
          <w:b/>
          <w:smallCaps/>
          <w:sz w:val="14"/>
          <w:szCs w:val="18"/>
        </w:rPr>
        <w:sym w:font="Wingdings" w:char="F0B2"/>
      </w:r>
      <w:r w:rsidRPr="00E378F2">
        <w:rPr>
          <w:rFonts w:ascii="Arial Narrow" w:hAnsi="Arial Narrow" w:cs="Times New Roman"/>
          <w:b/>
          <w:smallCaps/>
          <w:sz w:val="14"/>
          <w:szCs w:val="18"/>
        </w:rPr>
        <w:sym w:font="Wingdings" w:char="F0B2"/>
      </w:r>
      <w:r w:rsidRPr="00E378F2">
        <w:rPr>
          <w:rFonts w:ascii="Arial Narrow" w:hAnsi="Arial Narrow" w:cs="Times New Roman"/>
          <w:b/>
          <w:smallCaps/>
          <w:sz w:val="14"/>
          <w:szCs w:val="18"/>
        </w:rPr>
        <w:sym w:font="Wingdings" w:char="F0B2"/>
      </w:r>
    </w:p>
    <w:p w14:paraId="12F0BD68" w14:textId="77777777" w:rsidR="00FE3D3D" w:rsidRPr="006463DE" w:rsidRDefault="007B58A0" w:rsidP="00BB7E24">
      <w:pPr>
        <w:spacing w:after="0" w:line="240" w:lineRule="auto"/>
        <w:jc w:val="center"/>
        <w:rPr>
          <w:rFonts w:ascii="Arial Narrow" w:hAnsi="Arial Narrow" w:cs="Times New Roman"/>
          <w:b/>
          <w:szCs w:val="28"/>
        </w:rPr>
      </w:pPr>
      <w:r w:rsidRPr="006463DE">
        <w:rPr>
          <w:rFonts w:ascii="Arial Narrow" w:hAnsi="Arial Narrow" w:cs="Times New Roman"/>
          <w:b/>
          <w:szCs w:val="28"/>
        </w:rPr>
        <w:t xml:space="preserve">    </w:t>
      </w:r>
      <w:r w:rsidR="002E6370" w:rsidRPr="006463DE">
        <w:rPr>
          <w:rFonts w:ascii="Arial Narrow" w:hAnsi="Arial Narrow" w:cs="Times New Roman"/>
          <w:b/>
          <w:szCs w:val="28"/>
        </w:rPr>
        <w:t>PROCES</w:t>
      </w:r>
      <w:r w:rsidR="00FE01E0" w:rsidRPr="006463DE">
        <w:rPr>
          <w:rFonts w:ascii="Arial Narrow" w:hAnsi="Arial Narrow" w:cs="Times New Roman"/>
          <w:b/>
          <w:szCs w:val="28"/>
        </w:rPr>
        <w:t xml:space="preserve"> VERBAL D’ATTRIBUTION</w:t>
      </w:r>
    </w:p>
    <w:p w14:paraId="389F060A" w14:textId="77777777" w:rsidR="006463DE" w:rsidRPr="00E378F2" w:rsidRDefault="006463DE" w:rsidP="00BB7E24">
      <w:pPr>
        <w:spacing w:after="0" w:line="240" w:lineRule="auto"/>
        <w:jc w:val="center"/>
        <w:rPr>
          <w:rFonts w:ascii="Arial Narrow" w:hAnsi="Arial Narrow" w:cs="Times New Roman"/>
          <w:b/>
          <w:sz w:val="8"/>
          <w:szCs w:val="12"/>
        </w:rPr>
      </w:pPr>
    </w:p>
    <w:tbl>
      <w:tblPr>
        <w:tblW w:w="9942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6"/>
        <w:gridCol w:w="5671"/>
      </w:tblGrid>
      <w:tr w:rsidR="00DF0DA2" w:rsidRPr="0071156F" w14:paraId="49A43C6B" w14:textId="77777777" w:rsidTr="006A62A9">
        <w:trPr>
          <w:trHeight w:val="442"/>
        </w:trPr>
        <w:tc>
          <w:tcPr>
            <w:tcW w:w="3969" w:type="dxa"/>
            <w:vAlign w:val="center"/>
          </w:tcPr>
          <w:p w14:paraId="47B77D82" w14:textId="77777777" w:rsidR="00FE3D3D" w:rsidRPr="006463DE" w:rsidRDefault="00DF005B" w:rsidP="0049067C">
            <w:pPr>
              <w:spacing w:after="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6463DE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REFERENCE DE LA PROCEDURE</w:t>
            </w:r>
          </w:p>
        </w:tc>
        <w:tc>
          <w:tcPr>
            <w:tcW w:w="5967" w:type="dxa"/>
            <w:vAlign w:val="center"/>
          </w:tcPr>
          <w:p w14:paraId="6556AFD4" w14:textId="4D77761D" w:rsidR="00FE01E0" w:rsidRPr="0073530F" w:rsidRDefault="0069360B" w:rsidP="0049067C">
            <w:pPr>
              <w:tabs>
                <w:tab w:val="left" w:pos="2265"/>
              </w:tabs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Cs w:val="20"/>
              </w:rPr>
              <w:t>Consultation restreinte du 18 septembre 2023</w:t>
            </w:r>
          </w:p>
        </w:tc>
      </w:tr>
      <w:tr w:rsidR="00DF0DA2" w:rsidRPr="006463DE" w14:paraId="39DE7978" w14:textId="77777777" w:rsidTr="006A62A9">
        <w:trPr>
          <w:trHeight w:val="567"/>
        </w:trPr>
        <w:tc>
          <w:tcPr>
            <w:tcW w:w="3969" w:type="dxa"/>
            <w:vAlign w:val="center"/>
          </w:tcPr>
          <w:p w14:paraId="3CAEBDFF" w14:textId="77777777" w:rsidR="00BC156A" w:rsidRPr="006463DE" w:rsidRDefault="00DF005B" w:rsidP="00197752">
            <w:pPr>
              <w:spacing w:after="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6463DE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OBJET DE LA PROCEDURE</w:t>
            </w:r>
          </w:p>
        </w:tc>
        <w:tc>
          <w:tcPr>
            <w:tcW w:w="5967" w:type="dxa"/>
            <w:vAlign w:val="center"/>
          </w:tcPr>
          <w:p w14:paraId="16BBB369" w14:textId="0958DC75" w:rsidR="00BC156A" w:rsidRPr="0073530F" w:rsidRDefault="0069360B" w:rsidP="0073530F">
            <w:pPr>
              <w:spacing w:after="0" w:line="240" w:lineRule="auto"/>
              <w:jc w:val="both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bCs/>
                <w:iCs/>
                <w:szCs w:val="24"/>
              </w:rPr>
              <w:t>T</w:t>
            </w:r>
            <w:r w:rsidRPr="0069360B">
              <w:rPr>
                <w:rFonts w:ascii="Arial Narrow" w:hAnsi="Arial Narrow" w:cs="Times New Roman"/>
                <w:bCs/>
                <w:iCs/>
                <w:szCs w:val="24"/>
              </w:rPr>
              <w:t>ravaux de construction d’un (01) magasin de stockage de 350 tonnes et d’une (01) aire de séchage de 1000 m2 à Kadjalla (Préfecture de Doufelgou)</w:t>
            </w:r>
          </w:p>
        </w:tc>
      </w:tr>
      <w:tr w:rsidR="00DF0DA2" w:rsidRPr="006463DE" w14:paraId="7A92AC68" w14:textId="77777777" w:rsidTr="006A62A9">
        <w:trPr>
          <w:trHeight w:val="413"/>
        </w:trPr>
        <w:tc>
          <w:tcPr>
            <w:tcW w:w="3969" w:type="dxa"/>
            <w:vAlign w:val="center"/>
          </w:tcPr>
          <w:p w14:paraId="26E6BE85" w14:textId="77777777" w:rsidR="00FE3D3D" w:rsidRPr="006463DE" w:rsidRDefault="00AC02B4" w:rsidP="00EB62C1">
            <w:pPr>
              <w:spacing w:after="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6463DE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DATE D’EMISSION</w:t>
            </w:r>
          </w:p>
        </w:tc>
        <w:tc>
          <w:tcPr>
            <w:tcW w:w="5967" w:type="dxa"/>
            <w:vAlign w:val="center"/>
          </w:tcPr>
          <w:p w14:paraId="7D27CA8E" w14:textId="72D56B86" w:rsidR="00E64A9F" w:rsidRPr="006463DE" w:rsidRDefault="0069360B" w:rsidP="00005FD1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18 septembre</w:t>
            </w:r>
            <w:r w:rsidR="00CE3121" w:rsidRPr="006463DE">
              <w:rPr>
                <w:rFonts w:ascii="Arial Narrow" w:hAnsi="Arial Narrow" w:cs="Times New Roman"/>
                <w:szCs w:val="24"/>
              </w:rPr>
              <w:t xml:space="preserve"> 2023 </w:t>
            </w:r>
          </w:p>
        </w:tc>
      </w:tr>
      <w:tr w:rsidR="00AC02B4" w:rsidRPr="006463DE" w14:paraId="092D074C" w14:textId="77777777" w:rsidTr="006A62A9">
        <w:trPr>
          <w:trHeight w:val="420"/>
        </w:trPr>
        <w:tc>
          <w:tcPr>
            <w:tcW w:w="3969" w:type="dxa"/>
            <w:vAlign w:val="center"/>
          </w:tcPr>
          <w:p w14:paraId="67ED17AD" w14:textId="77777777" w:rsidR="00AC02B4" w:rsidRPr="006463DE" w:rsidRDefault="00AC02B4" w:rsidP="00EB62C1">
            <w:pPr>
              <w:spacing w:after="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6463DE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DATE DE SOUMISSION</w:t>
            </w:r>
          </w:p>
        </w:tc>
        <w:tc>
          <w:tcPr>
            <w:tcW w:w="5967" w:type="dxa"/>
            <w:vAlign w:val="center"/>
          </w:tcPr>
          <w:p w14:paraId="0DB23878" w14:textId="30F0C50C" w:rsidR="00AC02B4" w:rsidRPr="006463DE" w:rsidRDefault="0069360B" w:rsidP="00FE01E0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26 septembre</w:t>
            </w:r>
            <w:r w:rsidR="00CE3121" w:rsidRPr="006463DE">
              <w:rPr>
                <w:rFonts w:ascii="Arial Narrow" w:hAnsi="Arial Narrow" w:cs="Times New Roman"/>
                <w:szCs w:val="24"/>
              </w:rPr>
              <w:t xml:space="preserve"> 2023</w:t>
            </w:r>
          </w:p>
        </w:tc>
      </w:tr>
      <w:tr w:rsidR="00DF0DA2" w:rsidRPr="006463DE" w14:paraId="674F5F8F" w14:textId="77777777" w:rsidTr="006A62A9">
        <w:trPr>
          <w:trHeight w:val="390"/>
        </w:trPr>
        <w:tc>
          <w:tcPr>
            <w:tcW w:w="3969" w:type="dxa"/>
            <w:vAlign w:val="center"/>
          </w:tcPr>
          <w:p w14:paraId="1F7DAED3" w14:textId="77777777" w:rsidR="00FE3D3D" w:rsidRPr="006463DE" w:rsidRDefault="00203E84" w:rsidP="00EB62C1">
            <w:pPr>
              <w:spacing w:after="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6463DE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NOMBRE DE </w:t>
            </w:r>
            <w:r w:rsidR="0041683E" w:rsidRPr="006463DE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SOUMISSIONNAIRES</w:t>
            </w:r>
          </w:p>
        </w:tc>
        <w:tc>
          <w:tcPr>
            <w:tcW w:w="5967" w:type="dxa"/>
            <w:vAlign w:val="center"/>
          </w:tcPr>
          <w:p w14:paraId="33A8A1AE" w14:textId="77777777" w:rsidR="00FE3D3D" w:rsidRPr="006463DE" w:rsidRDefault="001C7DA9" w:rsidP="001A2C64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Trois</w:t>
            </w:r>
            <w:r w:rsidR="00CE3121" w:rsidRPr="006463DE">
              <w:rPr>
                <w:rFonts w:ascii="Arial Narrow" w:hAnsi="Arial Narrow" w:cs="Times New Roman"/>
                <w:szCs w:val="24"/>
              </w:rPr>
              <w:t xml:space="preserve"> (0</w:t>
            </w:r>
            <w:r>
              <w:rPr>
                <w:rFonts w:ascii="Arial Narrow" w:hAnsi="Arial Narrow" w:cs="Times New Roman"/>
                <w:szCs w:val="24"/>
              </w:rPr>
              <w:t>3</w:t>
            </w:r>
            <w:r w:rsidR="00CE3121" w:rsidRPr="006463DE">
              <w:rPr>
                <w:rFonts w:ascii="Arial Narrow" w:hAnsi="Arial Narrow" w:cs="Times New Roman"/>
                <w:szCs w:val="24"/>
              </w:rPr>
              <w:t>)</w:t>
            </w:r>
          </w:p>
        </w:tc>
      </w:tr>
      <w:tr w:rsidR="00CE3121" w:rsidRPr="006463DE" w14:paraId="26AB8164" w14:textId="77777777" w:rsidTr="0069360B">
        <w:trPr>
          <w:trHeight w:val="413"/>
        </w:trPr>
        <w:tc>
          <w:tcPr>
            <w:tcW w:w="9942" w:type="dxa"/>
            <w:gridSpan w:val="2"/>
            <w:shd w:val="clear" w:color="auto" w:fill="D0CECE" w:themeFill="background2" w:themeFillShade="E6"/>
            <w:vAlign w:val="center"/>
          </w:tcPr>
          <w:p w14:paraId="6B11D87F" w14:textId="77777777" w:rsidR="00CE3121" w:rsidRPr="008B64FB" w:rsidRDefault="00CE3121" w:rsidP="00CE3121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Cs w:val="24"/>
              </w:rPr>
            </w:pPr>
            <w:r w:rsidRPr="008B64FB">
              <w:rPr>
                <w:rFonts w:ascii="Arial Narrow" w:hAnsi="Arial Narrow" w:cs="Times New Roman"/>
                <w:b/>
                <w:bCs/>
                <w:szCs w:val="24"/>
              </w:rPr>
              <w:t>Soumissionnaires non conforme</w:t>
            </w:r>
          </w:p>
        </w:tc>
      </w:tr>
      <w:tr w:rsidR="00CE3121" w:rsidRPr="006463DE" w14:paraId="6ABC299B" w14:textId="77777777" w:rsidTr="0069360B">
        <w:trPr>
          <w:trHeight w:val="294"/>
        </w:trPr>
        <w:tc>
          <w:tcPr>
            <w:tcW w:w="9942" w:type="dxa"/>
            <w:gridSpan w:val="2"/>
            <w:vAlign w:val="center"/>
          </w:tcPr>
          <w:p w14:paraId="71732E17" w14:textId="1724DE3B" w:rsidR="00CE3121" w:rsidRPr="0069360B" w:rsidRDefault="0069360B" w:rsidP="0069360B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iCs/>
                <w:szCs w:val="24"/>
              </w:rPr>
            </w:pPr>
            <w:r w:rsidRPr="0069360B">
              <w:rPr>
                <w:rFonts w:ascii="Arial Narrow" w:hAnsi="Arial Narrow" w:cs="Times New Roman"/>
                <w:i/>
                <w:iCs/>
                <w:szCs w:val="24"/>
              </w:rPr>
              <w:t>NEANT</w:t>
            </w:r>
          </w:p>
        </w:tc>
      </w:tr>
      <w:tr w:rsidR="008B64FB" w:rsidRPr="006463DE" w14:paraId="230FA27E" w14:textId="77777777" w:rsidTr="0069360B">
        <w:trPr>
          <w:trHeight w:val="413"/>
        </w:trPr>
        <w:tc>
          <w:tcPr>
            <w:tcW w:w="9942" w:type="dxa"/>
            <w:gridSpan w:val="2"/>
            <w:shd w:val="clear" w:color="auto" w:fill="D0CECE" w:themeFill="background2" w:themeFillShade="E6"/>
            <w:vAlign w:val="center"/>
          </w:tcPr>
          <w:p w14:paraId="4F9505E3" w14:textId="77777777" w:rsidR="008B64FB" w:rsidRPr="008B64FB" w:rsidRDefault="008B64FB" w:rsidP="008B64FB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FF0000"/>
                <w:szCs w:val="24"/>
              </w:rPr>
            </w:pPr>
            <w:r w:rsidRPr="008B64FB">
              <w:rPr>
                <w:rFonts w:ascii="Arial Narrow" w:hAnsi="Arial Narrow" w:cs="Times New Roman"/>
                <w:b/>
                <w:bCs/>
                <w:szCs w:val="24"/>
              </w:rPr>
              <w:t>Soumissionnaires conforme</w:t>
            </w:r>
          </w:p>
        </w:tc>
      </w:tr>
      <w:tr w:rsidR="00DF0DA2" w:rsidRPr="006463DE" w14:paraId="6E4AC6A2" w14:textId="77777777" w:rsidTr="0066161E">
        <w:trPr>
          <w:trHeight w:val="1322"/>
        </w:trPr>
        <w:tc>
          <w:tcPr>
            <w:tcW w:w="9942" w:type="dxa"/>
            <w:gridSpan w:val="2"/>
            <w:vAlign w:val="center"/>
          </w:tcPr>
          <w:tbl>
            <w:tblPr>
              <w:tblpPr w:leftFromText="141" w:rightFromText="141" w:vertAnchor="page" w:horzAnchor="margin" w:tblpY="1"/>
              <w:tblOverlap w:val="never"/>
              <w:tblW w:w="1006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107"/>
              <w:gridCol w:w="1644"/>
              <w:gridCol w:w="1644"/>
              <w:gridCol w:w="791"/>
              <w:gridCol w:w="1875"/>
            </w:tblGrid>
            <w:tr w:rsidR="008B64FB" w:rsidRPr="006463DE" w14:paraId="5B742C74" w14:textId="77777777" w:rsidTr="008B64FB">
              <w:trPr>
                <w:trHeight w:val="265"/>
              </w:trPr>
              <w:tc>
                <w:tcPr>
                  <w:tcW w:w="2041" w:type="pct"/>
                  <w:shd w:val="clear" w:color="auto" w:fill="E2EFD9" w:themeFill="accent6" w:themeFillTint="33"/>
                  <w:vAlign w:val="center"/>
                </w:tcPr>
                <w:p w14:paraId="29D98B20" w14:textId="77777777" w:rsidR="008B64FB" w:rsidRPr="006463DE" w:rsidRDefault="008B64FB" w:rsidP="008B64FB">
                  <w:pPr>
                    <w:spacing w:after="0"/>
                    <w:jc w:val="center"/>
                    <w:rPr>
                      <w:rFonts w:ascii="Arial Narrow" w:eastAsia="Times New Roman" w:hAnsi="Arial Narrow" w:cs="Times New Roman"/>
                      <w:b/>
                      <w:sz w:val="18"/>
                      <w:szCs w:val="24"/>
                      <w:lang w:eastAsia="fr-FR"/>
                    </w:rPr>
                  </w:pPr>
                  <w:r w:rsidRPr="006463DE">
                    <w:rPr>
                      <w:rFonts w:ascii="Arial Narrow" w:eastAsia="Times New Roman" w:hAnsi="Arial Narrow" w:cs="Times New Roman"/>
                      <w:b/>
                      <w:sz w:val="18"/>
                      <w:szCs w:val="24"/>
                      <w:lang w:eastAsia="fr-FR"/>
                    </w:rPr>
                    <w:t>Soumissionnaires</w:t>
                  </w:r>
                </w:p>
              </w:tc>
              <w:tc>
                <w:tcPr>
                  <w:tcW w:w="817" w:type="pct"/>
                  <w:tcBorders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19BB0BD1" w14:textId="77777777" w:rsidR="008B64FB" w:rsidRPr="006463DE" w:rsidRDefault="008B64FB" w:rsidP="008B64FB">
                  <w:pPr>
                    <w:spacing w:after="0"/>
                    <w:jc w:val="center"/>
                    <w:rPr>
                      <w:rFonts w:ascii="Arial Narrow" w:eastAsia="Times New Roman" w:hAnsi="Arial Narrow" w:cs="Times New Roman"/>
                      <w:b/>
                      <w:sz w:val="18"/>
                      <w:szCs w:val="24"/>
                      <w:lang w:eastAsia="fr-FR"/>
                    </w:rPr>
                  </w:pPr>
                  <w:r w:rsidRPr="006463DE">
                    <w:rPr>
                      <w:rFonts w:ascii="Arial Narrow" w:eastAsia="Times New Roman" w:hAnsi="Arial Narrow" w:cs="Times New Roman"/>
                      <w:b/>
                      <w:sz w:val="18"/>
                      <w:szCs w:val="24"/>
                      <w:lang w:eastAsia="fr-FR"/>
                    </w:rPr>
                    <w:t>Montants TTC lus</w:t>
                  </w:r>
                </w:p>
              </w:tc>
              <w:tc>
                <w:tcPr>
                  <w:tcW w:w="817" w:type="pct"/>
                  <w:tcBorders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37C10574" w14:textId="77777777" w:rsidR="008B64FB" w:rsidRPr="006463DE" w:rsidRDefault="008B64FB" w:rsidP="008B64FB">
                  <w:pPr>
                    <w:spacing w:after="0"/>
                    <w:jc w:val="center"/>
                    <w:rPr>
                      <w:rFonts w:ascii="Arial Narrow" w:eastAsia="Times New Roman" w:hAnsi="Arial Narrow" w:cs="Times New Roman"/>
                      <w:b/>
                      <w:sz w:val="18"/>
                      <w:szCs w:val="24"/>
                      <w:lang w:eastAsia="fr-FR"/>
                    </w:rPr>
                  </w:pPr>
                  <w:r w:rsidRPr="006463DE">
                    <w:rPr>
                      <w:rFonts w:ascii="Arial Narrow" w:eastAsia="Times New Roman" w:hAnsi="Arial Narrow" w:cs="Times New Roman"/>
                      <w:b/>
                      <w:sz w:val="18"/>
                      <w:szCs w:val="24"/>
                      <w:lang w:eastAsia="fr-FR"/>
                    </w:rPr>
                    <w:t>Montants TTC corrigé</w:t>
                  </w:r>
                </w:p>
              </w:tc>
              <w:tc>
                <w:tcPr>
                  <w:tcW w:w="393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02FAF349" w14:textId="77777777" w:rsidR="008B64FB" w:rsidRPr="006463DE" w:rsidRDefault="008B64FB" w:rsidP="008B64FB">
                  <w:pPr>
                    <w:spacing w:after="0"/>
                    <w:jc w:val="center"/>
                    <w:rPr>
                      <w:rFonts w:ascii="Arial Narrow" w:eastAsia="Times New Roman" w:hAnsi="Arial Narrow" w:cs="Times New Roman"/>
                      <w:b/>
                      <w:sz w:val="18"/>
                      <w:szCs w:val="24"/>
                      <w:lang w:eastAsia="fr-FR"/>
                    </w:rPr>
                  </w:pPr>
                  <w:r w:rsidRPr="006463DE">
                    <w:rPr>
                      <w:rFonts w:ascii="Arial Narrow" w:eastAsia="Times New Roman" w:hAnsi="Arial Narrow" w:cs="Times New Roman"/>
                      <w:b/>
                      <w:sz w:val="18"/>
                      <w:szCs w:val="24"/>
                      <w:lang w:eastAsia="fr-FR"/>
                    </w:rPr>
                    <w:t>Rang</w:t>
                  </w:r>
                </w:p>
              </w:tc>
              <w:tc>
                <w:tcPr>
                  <w:tcW w:w="932" w:type="pct"/>
                  <w:tcBorders>
                    <w:left w:val="sing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7053D736" w14:textId="77777777" w:rsidR="008B64FB" w:rsidRPr="006463DE" w:rsidRDefault="008B64FB" w:rsidP="008B64FB">
                  <w:pPr>
                    <w:spacing w:after="0"/>
                    <w:jc w:val="center"/>
                    <w:rPr>
                      <w:rFonts w:ascii="Arial Narrow" w:eastAsia="Times New Roman" w:hAnsi="Arial Narrow" w:cs="Times New Roman"/>
                      <w:b/>
                      <w:sz w:val="18"/>
                      <w:szCs w:val="24"/>
                      <w:lang w:eastAsia="fr-FR"/>
                    </w:rPr>
                  </w:pPr>
                  <w:r w:rsidRPr="006463DE">
                    <w:rPr>
                      <w:rFonts w:ascii="Arial Narrow" w:eastAsia="Times New Roman" w:hAnsi="Arial Narrow" w:cs="Times New Roman"/>
                      <w:b/>
                      <w:sz w:val="18"/>
                      <w:szCs w:val="24"/>
                      <w:lang w:eastAsia="fr-FR"/>
                    </w:rPr>
                    <w:t>Observations</w:t>
                  </w:r>
                </w:p>
              </w:tc>
            </w:tr>
            <w:tr w:rsidR="00C96A6E" w:rsidRPr="006463DE" w14:paraId="7FB550CE" w14:textId="77777777" w:rsidTr="0066161E">
              <w:trPr>
                <w:trHeight w:val="364"/>
              </w:trPr>
              <w:tc>
                <w:tcPr>
                  <w:tcW w:w="2041" w:type="pct"/>
                  <w:vAlign w:val="center"/>
                </w:tcPr>
                <w:p w14:paraId="12DA3609" w14:textId="2552D425" w:rsidR="00C96A6E" w:rsidRPr="00C96A6E" w:rsidRDefault="00C96A6E" w:rsidP="00C96A6E">
                  <w:pPr>
                    <w:tabs>
                      <w:tab w:val="left" w:pos="567"/>
                    </w:tabs>
                    <w:spacing w:after="0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C96A6E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Ets TCHAMIE &amp; FILS</w:t>
                  </w:r>
                </w:p>
              </w:tc>
              <w:tc>
                <w:tcPr>
                  <w:tcW w:w="817" w:type="pct"/>
                  <w:vAlign w:val="center"/>
                </w:tcPr>
                <w:p w14:paraId="5857AD37" w14:textId="75A146BC" w:rsidR="00C96A6E" w:rsidRPr="00C96A6E" w:rsidRDefault="00C96A6E" w:rsidP="00C96A6E">
                  <w:pPr>
                    <w:tabs>
                      <w:tab w:val="left" w:pos="567"/>
                    </w:tabs>
                    <w:spacing w:after="0"/>
                    <w:jc w:val="center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C96A6E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52 384 920</w:t>
                  </w:r>
                </w:p>
              </w:tc>
              <w:tc>
                <w:tcPr>
                  <w:tcW w:w="817" w:type="pct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9D0ECB" w14:textId="47239C72" w:rsidR="00C96A6E" w:rsidRPr="00C96A6E" w:rsidRDefault="00C96A6E" w:rsidP="00C96A6E">
                  <w:pPr>
                    <w:tabs>
                      <w:tab w:val="left" w:pos="567"/>
                    </w:tabs>
                    <w:spacing w:after="0"/>
                    <w:jc w:val="center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C96A6E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57 606 408</w:t>
                  </w:r>
                </w:p>
              </w:tc>
              <w:tc>
                <w:tcPr>
                  <w:tcW w:w="393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4D463B" w14:textId="377A9B5C" w:rsidR="00C96A6E" w:rsidRPr="00C96A6E" w:rsidRDefault="00C96A6E" w:rsidP="00C96A6E">
                  <w:pPr>
                    <w:spacing w:after="0"/>
                    <w:jc w:val="center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32" w:type="pct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298C2006" w14:textId="3C35AEE3" w:rsidR="00C96A6E" w:rsidRPr="00C96A6E" w:rsidRDefault="00C96A6E" w:rsidP="00C96A6E">
                  <w:pPr>
                    <w:spacing w:after="0"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C96A6E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1</w:t>
                  </w:r>
                  <w:r w:rsidRPr="00C96A6E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vertAlign w:val="superscript"/>
                    </w:rPr>
                    <w:t>er</w:t>
                  </w:r>
                  <w:r w:rsidRPr="00C96A6E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C96A6E" w:rsidRPr="006463DE" w14:paraId="6045A2E5" w14:textId="77777777" w:rsidTr="0066161E">
              <w:trPr>
                <w:trHeight w:val="364"/>
              </w:trPr>
              <w:tc>
                <w:tcPr>
                  <w:tcW w:w="2041" w:type="pct"/>
                  <w:vAlign w:val="center"/>
                </w:tcPr>
                <w:p w14:paraId="2BD5F5B3" w14:textId="45F64B2A" w:rsidR="00C96A6E" w:rsidRPr="00C96A6E" w:rsidRDefault="00C96A6E" w:rsidP="00C96A6E">
                  <w:pPr>
                    <w:tabs>
                      <w:tab w:val="left" w:pos="567"/>
                    </w:tabs>
                    <w:spacing w:after="0"/>
                    <w:rPr>
                      <w:rFonts w:ascii="Arial Narrow" w:hAnsi="Arial Narrow"/>
                      <w:b/>
                      <w:bCs/>
                      <w:iCs/>
                      <w:sz w:val="24"/>
                      <w:szCs w:val="24"/>
                    </w:rPr>
                  </w:pPr>
                  <w:r w:rsidRPr="00C96A6E">
                    <w:rPr>
                      <w:rFonts w:ascii="Arial Narrow" w:hAnsi="Arial Narrow"/>
                      <w:b/>
                      <w:bCs/>
                      <w:iCs/>
                      <w:sz w:val="24"/>
                      <w:szCs w:val="24"/>
                    </w:rPr>
                    <w:t>ALGECO 2100</w:t>
                  </w:r>
                </w:p>
              </w:tc>
              <w:tc>
                <w:tcPr>
                  <w:tcW w:w="817" w:type="pct"/>
                  <w:vAlign w:val="center"/>
                </w:tcPr>
                <w:p w14:paraId="4A3FA82C" w14:textId="14AE5770" w:rsidR="00C96A6E" w:rsidRPr="00C96A6E" w:rsidRDefault="00C96A6E" w:rsidP="00C96A6E">
                  <w:pPr>
                    <w:tabs>
                      <w:tab w:val="left" w:pos="567"/>
                    </w:tabs>
                    <w:spacing w:after="0"/>
                    <w:jc w:val="center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C96A6E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69 012 194</w:t>
                  </w:r>
                </w:p>
              </w:tc>
              <w:tc>
                <w:tcPr>
                  <w:tcW w:w="817" w:type="pct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237927" w14:textId="7F5D1A9B" w:rsidR="00C96A6E" w:rsidRPr="00C96A6E" w:rsidRDefault="00C96A6E" w:rsidP="00C96A6E">
                  <w:pPr>
                    <w:tabs>
                      <w:tab w:val="left" w:pos="567"/>
                    </w:tabs>
                    <w:spacing w:after="0"/>
                    <w:jc w:val="center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C96A6E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65 721 469</w:t>
                  </w:r>
                </w:p>
              </w:tc>
              <w:tc>
                <w:tcPr>
                  <w:tcW w:w="393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EB867C" w14:textId="77777777" w:rsidR="00C96A6E" w:rsidRPr="00C96A6E" w:rsidRDefault="00C96A6E" w:rsidP="00C96A6E">
                  <w:pPr>
                    <w:spacing w:after="0"/>
                    <w:jc w:val="center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32" w:type="pct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44934187" w14:textId="31D2B1FB" w:rsidR="00C96A6E" w:rsidRPr="00C96A6E" w:rsidRDefault="00C96A6E" w:rsidP="00C96A6E">
                  <w:pPr>
                    <w:spacing w:after="0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C96A6E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2</w:t>
                  </w:r>
                  <w:r w:rsidRPr="00C96A6E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vertAlign w:val="superscript"/>
                    </w:rPr>
                    <w:t>ème</w:t>
                  </w:r>
                  <w:r w:rsidRPr="00C96A6E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C96A6E" w:rsidRPr="006463DE" w14:paraId="40527C62" w14:textId="77777777" w:rsidTr="0066161E">
              <w:trPr>
                <w:trHeight w:val="364"/>
              </w:trPr>
              <w:tc>
                <w:tcPr>
                  <w:tcW w:w="2041" w:type="pct"/>
                  <w:vAlign w:val="center"/>
                </w:tcPr>
                <w:p w14:paraId="3334F9B3" w14:textId="5C0C9760" w:rsidR="00C96A6E" w:rsidRPr="00C96A6E" w:rsidRDefault="00C96A6E" w:rsidP="00C96A6E">
                  <w:pPr>
                    <w:tabs>
                      <w:tab w:val="left" w:pos="567"/>
                    </w:tabs>
                    <w:spacing w:after="0"/>
                    <w:rPr>
                      <w:rFonts w:ascii="Arial Narrow" w:hAnsi="Arial Narrow"/>
                      <w:b/>
                      <w:bCs/>
                      <w:iCs/>
                      <w:sz w:val="24"/>
                      <w:szCs w:val="24"/>
                    </w:rPr>
                  </w:pPr>
                  <w:r w:rsidRPr="00C96A6E">
                    <w:rPr>
                      <w:rFonts w:ascii="Arial Narrow" w:hAnsi="Arial Narrow"/>
                      <w:b/>
                      <w:bCs/>
                      <w:iCs/>
                      <w:sz w:val="24"/>
                      <w:szCs w:val="24"/>
                    </w:rPr>
                    <w:t>QUEENTOBE SARL</w:t>
                  </w:r>
                </w:p>
              </w:tc>
              <w:tc>
                <w:tcPr>
                  <w:tcW w:w="817" w:type="pct"/>
                  <w:vAlign w:val="center"/>
                </w:tcPr>
                <w:p w14:paraId="125C2504" w14:textId="6A181743" w:rsidR="00C96A6E" w:rsidRPr="00C96A6E" w:rsidRDefault="00C96A6E" w:rsidP="00C96A6E">
                  <w:pPr>
                    <w:tabs>
                      <w:tab w:val="left" w:pos="567"/>
                    </w:tabs>
                    <w:spacing w:after="0"/>
                    <w:jc w:val="center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C96A6E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70 991 278</w:t>
                  </w:r>
                </w:p>
              </w:tc>
              <w:tc>
                <w:tcPr>
                  <w:tcW w:w="817" w:type="pct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04CDE3" w14:textId="394159EE" w:rsidR="00C96A6E" w:rsidRPr="00C96A6E" w:rsidRDefault="00C96A6E" w:rsidP="00C96A6E">
                  <w:pPr>
                    <w:tabs>
                      <w:tab w:val="left" w:pos="567"/>
                    </w:tabs>
                    <w:spacing w:after="0"/>
                    <w:jc w:val="center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C96A6E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74 188 972</w:t>
                  </w:r>
                </w:p>
              </w:tc>
              <w:tc>
                <w:tcPr>
                  <w:tcW w:w="393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5B6995" w14:textId="77777777" w:rsidR="00C96A6E" w:rsidRPr="00C96A6E" w:rsidRDefault="00C96A6E" w:rsidP="00C96A6E">
                  <w:pPr>
                    <w:spacing w:after="0"/>
                    <w:jc w:val="center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32" w:type="pct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08EE7D88" w14:textId="1B23CB37" w:rsidR="00C96A6E" w:rsidRPr="00C96A6E" w:rsidRDefault="00C96A6E" w:rsidP="00C96A6E">
                  <w:pPr>
                    <w:spacing w:after="0"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C96A6E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3</w:t>
                  </w:r>
                  <w:r w:rsidRPr="00C96A6E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vertAlign w:val="superscript"/>
                    </w:rPr>
                    <w:t>ème</w:t>
                  </w:r>
                  <w:r w:rsidRPr="00C96A6E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5EEABC68" w14:textId="77777777" w:rsidR="00CE3121" w:rsidRPr="008B64FB" w:rsidRDefault="00CE3121" w:rsidP="003012E0">
            <w:pPr>
              <w:spacing w:after="0" w:line="240" w:lineRule="auto"/>
              <w:rPr>
                <w:rFonts w:ascii="Arial Narrow" w:hAnsi="Arial Narrow" w:cs="Times New Roman"/>
                <w:b/>
                <w:bCs/>
                <w:i/>
                <w:iCs/>
                <w:color w:val="FF0000"/>
                <w:sz w:val="8"/>
                <w:szCs w:val="10"/>
              </w:rPr>
            </w:pPr>
          </w:p>
        </w:tc>
      </w:tr>
      <w:tr w:rsidR="00DF0DA2" w:rsidRPr="006463DE" w14:paraId="5D190B62" w14:textId="77777777" w:rsidTr="00C96A6E">
        <w:trPr>
          <w:trHeight w:val="1631"/>
        </w:trPr>
        <w:tc>
          <w:tcPr>
            <w:tcW w:w="9942" w:type="dxa"/>
            <w:gridSpan w:val="2"/>
            <w:vAlign w:val="center"/>
          </w:tcPr>
          <w:p w14:paraId="45B3216C" w14:textId="77777777" w:rsidR="006463DE" w:rsidRPr="00E378F2" w:rsidRDefault="003A6439" w:rsidP="00E378F2">
            <w:pPr>
              <w:spacing w:before="120" w:after="0"/>
              <w:ind w:firstLine="567"/>
              <w:jc w:val="center"/>
              <w:rPr>
                <w:rFonts w:ascii="Arial Narrow" w:eastAsia="Times New Roman" w:hAnsi="Arial Narrow" w:cs="Times New Roman"/>
                <w:snapToGrid w:val="0"/>
                <w:lang w:eastAsia="fr-FR"/>
              </w:rPr>
            </w:pPr>
            <w:r w:rsidRPr="00E378F2">
              <w:rPr>
                <w:rFonts w:ascii="Arial Narrow" w:eastAsia="Times New Roman" w:hAnsi="Arial Narrow" w:cs="Times New Roman"/>
                <w:b/>
                <w:u w:val="single"/>
                <w:lang w:eastAsia="fr-FR"/>
              </w:rPr>
              <w:t>ATTRIBUTAIRE </w:t>
            </w:r>
            <w:r w:rsidRPr="00E378F2">
              <w:rPr>
                <w:rFonts w:ascii="Arial Narrow" w:eastAsia="Times New Roman" w:hAnsi="Arial Narrow" w:cs="Times New Roman"/>
                <w:lang w:eastAsia="fr-FR"/>
              </w:rPr>
              <w:t>:</w:t>
            </w:r>
          </w:p>
          <w:p w14:paraId="04160DB8" w14:textId="7ED8B86A" w:rsidR="006463DE" w:rsidRPr="00C96A6E" w:rsidRDefault="0066161E" w:rsidP="00C96A6E">
            <w:pPr>
              <w:spacing w:before="120" w:after="0"/>
              <w:ind w:firstLine="567"/>
              <w:jc w:val="both"/>
              <w:rPr>
                <w:rFonts w:ascii="Arial Narrow" w:hAnsi="Arial Narrow" w:cs="Times New Roman"/>
                <w:sz w:val="23"/>
                <w:szCs w:val="23"/>
              </w:rPr>
            </w:pPr>
            <w:r w:rsidRPr="00C96A6E">
              <w:rPr>
                <w:rFonts w:ascii="Arial Narrow" w:eastAsia="Times New Roman" w:hAnsi="Arial Narrow" w:cs="Times New Roman"/>
                <w:b/>
                <w:bCs/>
                <w:snapToGrid w:val="0"/>
                <w:sz w:val="23"/>
                <w:szCs w:val="23"/>
                <w:lang w:eastAsia="fr-FR"/>
              </w:rPr>
              <w:t xml:space="preserve">ETS </w:t>
            </w:r>
            <w:r w:rsidR="00C96A6E" w:rsidRPr="00C96A6E">
              <w:rPr>
                <w:rFonts w:ascii="Arial Narrow" w:hAnsi="Arial Narrow"/>
                <w:b/>
                <w:bCs/>
                <w:sz w:val="24"/>
                <w:szCs w:val="24"/>
              </w:rPr>
              <w:t>TCHAMIE &amp; FILS</w:t>
            </w:r>
            <w:r w:rsidR="00C96A6E" w:rsidRPr="00C96A6E">
              <w:rPr>
                <w:rFonts w:ascii="Arial Narrow" w:eastAsia="Times New Roman" w:hAnsi="Arial Narrow" w:cs="Times New Roman"/>
                <w:snapToGrid w:val="0"/>
                <w:sz w:val="23"/>
                <w:szCs w:val="23"/>
                <w:lang w:eastAsia="fr-FR"/>
              </w:rPr>
              <w:t xml:space="preserve"> </w:t>
            </w:r>
            <w:r w:rsidR="00E378F2" w:rsidRPr="00C96A6E">
              <w:rPr>
                <w:rFonts w:ascii="Arial Narrow" w:eastAsia="Times New Roman" w:hAnsi="Arial Narrow" w:cs="Times New Roman"/>
                <w:snapToGrid w:val="0"/>
                <w:sz w:val="23"/>
                <w:szCs w:val="23"/>
                <w:lang w:eastAsia="fr-FR"/>
              </w:rPr>
              <w:t>pour un montant de</w:t>
            </w:r>
            <w:r w:rsidR="001C7DA9" w:rsidRPr="00C96A6E">
              <w:rPr>
                <w:rFonts w:ascii="Arial Narrow" w:eastAsia="Times New Roman" w:hAnsi="Arial Narrow" w:cs="Times New Roman"/>
                <w:b/>
                <w:bCs/>
                <w:snapToGrid w:val="0"/>
                <w:sz w:val="23"/>
                <w:szCs w:val="23"/>
                <w:lang w:eastAsia="fr-FR"/>
              </w:rPr>
              <w:t> </w:t>
            </w:r>
            <w:r w:rsidR="00C96A6E" w:rsidRPr="00C96A6E">
              <w:rPr>
                <w:rFonts w:ascii="Arial Narrow" w:eastAsia="Times New Roman" w:hAnsi="Arial Narrow" w:cs="Times New Roman"/>
                <w:b/>
                <w:bCs/>
                <w:snapToGrid w:val="0"/>
                <w:sz w:val="23"/>
                <w:szCs w:val="23"/>
                <w:lang w:eastAsia="fr-FR"/>
              </w:rPr>
              <w:t>quarante-huit millions huit cent soixante-dix-sept mille sept cent sept (48 877 707) F CFA Hors taxes s</w:t>
            </w:r>
            <w:r w:rsidR="00C96A6E" w:rsidRPr="00C96A6E">
              <w:rPr>
                <w:rFonts w:ascii="Arial Narrow" w:eastAsia="Times New Roman" w:hAnsi="Arial Narrow" w:cs="Times New Roman"/>
                <w:snapToGrid w:val="0"/>
                <w:sz w:val="23"/>
                <w:szCs w:val="23"/>
                <w:lang w:eastAsia="fr-FR"/>
              </w:rPr>
              <w:t xml:space="preserve">oit </w:t>
            </w:r>
            <w:r w:rsidR="00C96A6E" w:rsidRPr="00C96A6E">
              <w:rPr>
                <w:rFonts w:ascii="Arial Narrow" w:eastAsia="Times New Roman" w:hAnsi="Arial Narrow" w:cs="Times New Roman"/>
                <w:b/>
                <w:bCs/>
                <w:snapToGrid w:val="0"/>
                <w:sz w:val="23"/>
                <w:szCs w:val="23"/>
                <w:lang w:eastAsia="fr-FR"/>
              </w:rPr>
              <w:t>cinquante-sept millions six cent soixante-quinze mille six cent quatre-vingt-quatorze (57 675 694) F CFA Toutes taxes comprises.</w:t>
            </w:r>
          </w:p>
        </w:tc>
      </w:tr>
      <w:tr w:rsidR="00DF0DA2" w:rsidRPr="006463DE" w14:paraId="556B26A7" w14:textId="77777777" w:rsidTr="006A62A9">
        <w:trPr>
          <w:trHeight w:val="326"/>
        </w:trPr>
        <w:tc>
          <w:tcPr>
            <w:tcW w:w="9942" w:type="dxa"/>
            <w:gridSpan w:val="2"/>
            <w:vAlign w:val="center"/>
          </w:tcPr>
          <w:p w14:paraId="24D689A4" w14:textId="77777777" w:rsidR="00C54F24" w:rsidRPr="00E378F2" w:rsidRDefault="00C54F24" w:rsidP="00C54F24">
            <w:pPr>
              <w:spacing w:after="0"/>
              <w:rPr>
                <w:rFonts w:ascii="Arial Narrow" w:eastAsia="Times New Roman" w:hAnsi="Arial Narrow" w:cs="Times New Roman"/>
                <w:lang w:eastAsia="fr-FR"/>
              </w:rPr>
            </w:pPr>
            <w:r w:rsidRPr="00E378F2">
              <w:rPr>
                <w:rFonts w:ascii="Arial Narrow" w:eastAsia="Times New Roman" w:hAnsi="Arial Narrow" w:cs="Times New Roman"/>
                <w:b/>
                <w:lang w:eastAsia="fr-FR"/>
              </w:rPr>
              <w:t xml:space="preserve">PART DU MARCHE SOUMISE A LA SOUTRAITANCE : </w:t>
            </w:r>
            <w:r w:rsidRPr="00E378F2">
              <w:rPr>
                <w:rFonts w:ascii="Arial Narrow" w:eastAsia="Times New Roman" w:hAnsi="Arial Narrow" w:cs="Times New Roman"/>
                <w:lang w:eastAsia="fr-FR"/>
              </w:rPr>
              <w:t>SANS OBJET</w:t>
            </w:r>
          </w:p>
        </w:tc>
      </w:tr>
      <w:tr w:rsidR="00DF0DA2" w:rsidRPr="006463DE" w14:paraId="1EDE310E" w14:textId="77777777" w:rsidTr="006A62A9">
        <w:trPr>
          <w:trHeight w:val="274"/>
        </w:trPr>
        <w:tc>
          <w:tcPr>
            <w:tcW w:w="9942" w:type="dxa"/>
            <w:gridSpan w:val="2"/>
            <w:vAlign w:val="center"/>
          </w:tcPr>
          <w:p w14:paraId="0AB6B8DA" w14:textId="77777777" w:rsidR="00C54F24" w:rsidRPr="00E378F2" w:rsidRDefault="00C54F24" w:rsidP="00C54F24">
            <w:pPr>
              <w:spacing w:after="0"/>
              <w:rPr>
                <w:rFonts w:ascii="Arial Narrow" w:eastAsia="Times New Roman" w:hAnsi="Arial Narrow" w:cs="Times New Roman"/>
                <w:b/>
                <w:lang w:eastAsia="fr-FR"/>
              </w:rPr>
            </w:pPr>
            <w:r w:rsidRPr="00E378F2">
              <w:rPr>
                <w:rFonts w:ascii="Arial Narrow" w:eastAsia="Times New Roman" w:hAnsi="Arial Narrow" w:cs="Times New Roman"/>
                <w:b/>
                <w:lang w:eastAsia="fr-FR"/>
              </w:rPr>
              <w:t xml:space="preserve">PRISE EN COMPTE DES VARIANTES : </w:t>
            </w:r>
            <w:r w:rsidRPr="00E378F2">
              <w:rPr>
                <w:rFonts w:ascii="Arial Narrow" w:eastAsia="Times New Roman" w:hAnsi="Arial Narrow" w:cs="Times New Roman"/>
                <w:lang w:eastAsia="fr-FR"/>
              </w:rPr>
              <w:t>SANS OBJET</w:t>
            </w:r>
          </w:p>
        </w:tc>
      </w:tr>
      <w:tr w:rsidR="00DF0DA2" w:rsidRPr="006463DE" w14:paraId="785D701E" w14:textId="77777777" w:rsidTr="006A62A9">
        <w:trPr>
          <w:trHeight w:val="413"/>
        </w:trPr>
        <w:tc>
          <w:tcPr>
            <w:tcW w:w="9942" w:type="dxa"/>
            <w:gridSpan w:val="2"/>
            <w:vAlign w:val="center"/>
          </w:tcPr>
          <w:p w14:paraId="4D0C9FDB" w14:textId="77777777" w:rsidR="00C54F24" w:rsidRPr="00E378F2" w:rsidRDefault="00C54F24" w:rsidP="00C54F24">
            <w:pPr>
              <w:spacing w:after="0"/>
              <w:rPr>
                <w:rFonts w:ascii="Arial Narrow" w:eastAsia="Times New Roman" w:hAnsi="Arial Narrow" w:cs="Times New Roman"/>
                <w:b/>
                <w:lang w:eastAsia="fr-FR"/>
              </w:rPr>
            </w:pPr>
            <w:r w:rsidRPr="00E378F2">
              <w:rPr>
                <w:rFonts w:ascii="Arial Narrow" w:eastAsia="Times New Roman" w:hAnsi="Arial Narrow" w:cs="Times New Roman"/>
                <w:b/>
                <w:lang w:eastAsia="fr-FR"/>
              </w:rPr>
              <w:t xml:space="preserve">PROCEDURE DEROGATOIRE (MOTIFS LE CAS ECHEANT) : </w:t>
            </w:r>
            <w:r w:rsidRPr="00E378F2">
              <w:rPr>
                <w:rFonts w:ascii="Arial Narrow" w:eastAsia="Times New Roman" w:hAnsi="Arial Narrow" w:cs="Times New Roman"/>
                <w:lang w:eastAsia="fr-FR"/>
              </w:rPr>
              <w:t>SANS OBJET</w:t>
            </w:r>
          </w:p>
        </w:tc>
      </w:tr>
      <w:tr w:rsidR="00DF0DA2" w:rsidRPr="006463DE" w14:paraId="248B9AF3" w14:textId="77777777" w:rsidTr="006A62A9">
        <w:trPr>
          <w:trHeight w:val="547"/>
        </w:trPr>
        <w:tc>
          <w:tcPr>
            <w:tcW w:w="9942" w:type="dxa"/>
            <w:gridSpan w:val="2"/>
            <w:vAlign w:val="center"/>
          </w:tcPr>
          <w:p w14:paraId="33A32DC1" w14:textId="77777777" w:rsidR="006803C0" w:rsidRPr="00E378F2" w:rsidRDefault="006803C0" w:rsidP="006803C0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161F0C86" w14:textId="77777777" w:rsidR="006803C0" w:rsidRPr="00E378F2" w:rsidRDefault="006803C0" w:rsidP="006803C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378F2">
              <w:rPr>
                <w:rFonts w:ascii="Arial Narrow" w:hAnsi="Arial Narrow"/>
              </w:rPr>
              <w:t>Le présent procès-verbal est élaboré en vertu de l’article 94 du décret n°2022-80/PR du 06 juillet 2022 portant code des marchés publics</w:t>
            </w:r>
          </w:p>
          <w:p w14:paraId="40302820" w14:textId="77777777" w:rsidR="006803C0" w:rsidRPr="006803C0" w:rsidRDefault="006803C0" w:rsidP="006803C0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i/>
                <w:iCs/>
              </w:rPr>
            </w:pPr>
          </w:p>
          <w:p w14:paraId="12803D5A" w14:textId="107F4DCF" w:rsidR="006803C0" w:rsidRPr="00E378F2" w:rsidRDefault="006803C0" w:rsidP="006803C0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</w:rPr>
            </w:pPr>
            <w:r w:rsidRPr="00E378F2"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</w:rPr>
              <w:t>Fait à Kara, le</w:t>
            </w:r>
            <w:r w:rsidR="00A85E18"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</w:rPr>
              <w:t xml:space="preserve"> 10 octobre 2023</w:t>
            </w:r>
          </w:p>
          <w:p w14:paraId="5CBE647C" w14:textId="77777777" w:rsidR="006803C0" w:rsidRPr="00E378F2" w:rsidRDefault="006803C0" w:rsidP="006803C0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0F21CB22" w14:textId="77777777" w:rsidR="006803C0" w:rsidRPr="00E378F2" w:rsidRDefault="006803C0" w:rsidP="006803C0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</w:rPr>
            </w:pPr>
            <w:r w:rsidRPr="00E378F2">
              <w:rPr>
                <w:rFonts w:ascii="Arial Narrow" w:hAnsi="Arial Narrow" w:cs="Times New Roman"/>
                <w:b/>
                <w:bCs/>
                <w:i/>
                <w:iCs/>
                <w:sz w:val="20"/>
                <w:szCs w:val="20"/>
              </w:rPr>
              <w:t>SIGNATURE DE LA PERSONNE RESPONSABLE DES MARCHES PUBLICS</w:t>
            </w:r>
          </w:p>
          <w:p w14:paraId="10158492" w14:textId="77777777" w:rsidR="0067041C" w:rsidRPr="006463DE" w:rsidRDefault="006803C0" w:rsidP="006A62A9">
            <w:pPr>
              <w:spacing w:after="0" w:line="240" w:lineRule="auto"/>
              <w:jc w:val="center"/>
              <w:rPr>
                <w:rFonts w:ascii="Arial Narrow" w:hAnsi="Arial Narrow" w:cs="Times New Roman"/>
                <w:bCs/>
                <w:iCs/>
                <w:sz w:val="20"/>
                <w:szCs w:val="20"/>
              </w:rPr>
            </w:pPr>
            <w:r w:rsidRPr="006A62A9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  <w:u w:val="single"/>
              </w:rPr>
              <w:t>Doki-Zama ALI-TAGBA</w:t>
            </w:r>
          </w:p>
        </w:tc>
      </w:tr>
    </w:tbl>
    <w:p w14:paraId="1AC421D0" w14:textId="77777777" w:rsidR="00005FD1" w:rsidRPr="006A62A9" w:rsidRDefault="00005FD1">
      <w:pPr>
        <w:spacing w:after="160" w:line="259" w:lineRule="auto"/>
        <w:rPr>
          <w:rFonts w:ascii="Arial Narrow" w:hAnsi="Arial Narrow" w:cs="Times New Roman"/>
          <w:color w:val="FF0000"/>
          <w:sz w:val="8"/>
          <w:szCs w:val="10"/>
        </w:rPr>
      </w:pPr>
    </w:p>
    <w:sectPr w:rsidR="00005FD1" w:rsidRPr="006A62A9" w:rsidSect="002F15F1">
      <w:pgSz w:w="11906" w:h="16838"/>
      <w:pgMar w:top="79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G Times (W1)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D3D"/>
    <w:rsid w:val="00005FD1"/>
    <w:rsid w:val="00010012"/>
    <w:rsid w:val="00015515"/>
    <w:rsid w:val="00017D92"/>
    <w:rsid w:val="00032232"/>
    <w:rsid w:val="00035FA8"/>
    <w:rsid w:val="00043EF7"/>
    <w:rsid w:val="00061B79"/>
    <w:rsid w:val="00066D0F"/>
    <w:rsid w:val="0007259E"/>
    <w:rsid w:val="0008022E"/>
    <w:rsid w:val="000B2186"/>
    <w:rsid w:val="000B2C8A"/>
    <w:rsid w:val="000C18E7"/>
    <w:rsid w:val="000D6E1F"/>
    <w:rsid w:val="000F1647"/>
    <w:rsid w:val="000F6B13"/>
    <w:rsid w:val="00106998"/>
    <w:rsid w:val="00110DF8"/>
    <w:rsid w:val="00124F57"/>
    <w:rsid w:val="001268D3"/>
    <w:rsid w:val="001277BD"/>
    <w:rsid w:val="00137F9E"/>
    <w:rsid w:val="00144B5B"/>
    <w:rsid w:val="00164074"/>
    <w:rsid w:val="00173FE9"/>
    <w:rsid w:val="001872A0"/>
    <w:rsid w:val="00191C08"/>
    <w:rsid w:val="001978B5"/>
    <w:rsid w:val="001A0496"/>
    <w:rsid w:val="001A2C64"/>
    <w:rsid w:val="001A4EA1"/>
    <w:rsid w:val="001A506B"/>
    <w:rsid w:val="001B1838"/>
    <w:rsid w:val="001B23B2"/>
    <w:rsid w:val="001B3321"/>
    <w:rsid w:val="001C7DA9"/>
    <w:rsid w:val="002010FB"/>
    <w:rsid w:val="00203E84"/>
    <w:rsid w:val="00231B32"/>
    <w:rsid w:val="00233310"/>
    <w:rsid w:val="002335A5"/>
    <w:rsid w:val="0023773A"/>
    <w:rsid w:val="002401FF"/>
    <w:rsid w:val="00244665"/>
    <w:rsid w:val="0028148F"/>
    <w:rsid w:val="002851EB"/>
    <w:rsid w:val="002A1DA5"/>
    <w:rsid w:val="002C7A87"/>
    <w:rsid w:val="002E6370"/>
    <w:rsid w:val="002F15F1"/>
    <w:rsid w:val="002F500C"/>
    <w:rsid w:val="003012E0"/>
    <w:rsid w:val="00306A43"/>
    <w:rsid w:val="00307045"/>
    <w:rsid w:val="00333ADA"/>
    <w:rsid w:val="00342CAE"/>
    <w:rsid w:val="00364552"/>
    <w:rsid w:val="003928AE"/>
    <w:rsid w:val="003978EB"/>
    <w:rsid w:val="003A6439"/>
    <w:rsid w:val="003D00E3"/>
    <w:rsid w:val="003D43F4"/>
    <w:rsid w:val="003D5372"/>
    <w:rsid w:val="003D55E0"/>
    <w:rsid w:val="003F31B6"/>
    <w:rsid w:val="0041683E"/>
    <w:rsid w:val="00441EAC"/>
    <w:rsid w:val="0045146B"/>
    <w:rsid w:val="00466F27"/>
    <w:rsid w:val="004757C6"/>
    <w:rsid w:val="0049067C"/>
    <w:rsid w:val="004933F9"/>
    <w:rsid w:val="004A16D5"/>
    <w:rsid w:val="004A3F1E"/>
    <w:rsid w:val="004B3F39"/>
    <w:rsid w:val="004C7C81"/>
    <w:rsid w:val="004D2873"/>
    <w:rsid w:val="005017B8"/>
    <w:rsid w:val="00527C49"/>
    <w:rsid w:val="00536DB0"/>
    <w:rsid w:val="00546D47"/>
    <w:rsid w:val="00560B7B"/>
    <w:rsid w:val="00560D47"/>
    <w:rsid w:val="005858A7"/>
    <w:rsid w:val="005A307D"/>
    <w:rsid w:val="005B7F1F"/>
    <w:rsid w:val="00631669"/>
    <w:rsid w:val="006374ED"/>
    <w:rsid w:val="00640D27"/>
    <w:rsid w:val="006422DF"/>
    <w:rsid w:val="006463DE"/>
    <w:rsid w:val="0064753C"/>
    <w:rsid w:val="00657E68"/>
    <w:rsid w:val="00661595"/>
    <w:rsid w:val="0066161E"/>
    <w:rsid w:val="006678D4"/>
    <w:rsid w:val="0067041C"/>
    <w:rsid w:val="006803C0"/>
    <w:rsid w:val="0068128A"/>
    <w:rsid w:val="0069360B"/>
    <w:rsid w:val="006A62A9"/>
    <w:rsid w:val="006E1FE1"/>
    <w:rsid w:val="0070474E"/>
    <w:rsid w:val="0071156F"/>
    <w:rsid w:val="0073530F"/>
    <w:rsid w:val="007466E1"/>
    <w:rsid w:val="00763648"/>
    <w:rsid w:val="00770258"/>
    <w:rsid w:val="00770965"/>
    <w:rsid w:val="007970B4"/>
    <w:rsid w:val="007A2CB1"/>
    <w:rsid w:val="007B58A0"/>
    <w:rsid w:val="007F7073"/>
    <w:rsid w:val="00880698"/>
    <w:rsid w:val="0089041A"/>
    <w:rsid w:val="00890F8F"/>
    <w:rsid w:val="008A25BB"/>
    <w:rsid w:val="008A6DA9"/>
    <w:rsid w:val="008B64FB"/>
    <w:rsid w:val="008D52A0"/>
    <w:rsid w:val="008D776A"/>
    <w:rsid w:val="008F6575"/>
    <w:rsid w:val="00905B56"/>
    <w:rsid w:val="009248F5"/>
    <w:rsid w:val="00935009"/>
    <w:rsid w:val="009366DB"/>
    <w:rsid w:val="00951F64"/>
    <w:rsid w:val="00984F33"/>
    <w:rsid w:val="00995782"/>
    <w:rsid w:val="00997352"/>
    <w:rsid w:val="009A1D96"/>
    <w:rsid w:val="009A59CD"/>
    <w:rsid w:val="009F4364"/>
    <w:rsid w:val="009F62A6"/>
    <w:rsid w:val="009F7C8D"/>
    <w:rsid w:val="00A12F04"/>
    <w:rsid w:val="00A408A1"/>
    <w:rsid w:val="00A40EB3"/>
    <w:rsid w:val="00A70A3F"/>
    <w:rsid w:val="00A721A1"/>
    <w:rsid w:val="00A77BA0"/>
    <w:rsid w:val="00A85E18"/>
    <w:rsid w:val="00A9590C"/>
    <w:rsid w:val="00AA18FB"/>
    <w:rsid w:val="00AA51A4"/>
    <w:rsid w:val="00AB30AB"/>
    <w:rsid w:val="00AC02B4"/>
    <w:rsid w:val="00AC194A"/>
    <w:rsid w:val="00AD2649"/>
    <w:rsid w:val="00AE3143"/>
    <w:rsid w:val="00AE6A58"/>
    <w:rsid w:val="00B00B49"/>
    <w:rsid w:val="00B307A9"/>
    <w:rsid w:val="00B51AEE"/>
    <w:rsid w:val="00B54EBF"/>
    <w:rsid w:val="00B550CF"/>
    <w:rsid w:val="00B65453"/>
    <w:rsid w:val="00B82CC7"/>
    <w:rsid w:val="00BA4274"/>
    <w:rsid w:val="00BB7E24"/>
    <w:rsid w:val="00BC156A"/>
    <w:rsid w:val="00BD51A6"/>
    <w:rsid w:val="00BE1F5B"/>
    <w:rsid w:val="00C0148B"/>
    <w:rsid w:val="00C36097"/>
    <w:rsid w:val="00C43BB0"/>
    <w:rsid w:val="00C54F24"/>
    <w:rsid w:val="00C6312A"/>
    <w:rsid w:val="00C64EB3"/>
    <w:rsid w:val="00C813BB"/>
    <w:rsid w:val="00C872FC"/>
    <w:rsid w:val="00C96A6E"/>
    <w:rsid w:val="00CA23E5"/>
    <w:rsid w:val="00CE3121"/>
    <w:rsid w:val="00CE5183"/>
    <w:rsid w:val="00CE591F"/>
    <w:rsid w:val="00CF0772"/>
    <w:rsid w:val="00D326BE"/>
    <w:rsid w:val="00D670D9"/>
    <w:rsid w:val="00D76693"/>
    <w:rsid w:val="00D94A34"/>
    <w:rsid w:val="00DA1FBF"/>
    <w:rsid w:val="00DC0ED7"/>
    <w:rsid w:val="00DD2015"/>
    <w:rsid w:val="00DF005B"/>
    <w:rsid w:val="00DF0DA2"/>
    <w:rsid w:val="00DF6AB7"/>
    <w:rsid w:val="00E378F2"/>
    <w:rsid w:val="00E43C78"/>
    <w:rsid w:val="00E64A9F"/>
    <w:rsid w:val="00E8107B"/>
    <w:rsid w:val="00E84C28"/>
    <w:rsid w:val="00E857BF"/>
    <w:rsid w:val="00EA0B2B"/>
    <w:rsid w:val="00EA5DD8"/>
    <w:rsid w:val="00EB12FE"/>
    <w:rsid w:val="00EB62C1"/>
    <w:rsid w:val="00EC0020"/>
    <w:rsid w:val="00F036A5"/>
    <w:rsid w:val="00F21E87"/>
    <w:rsid w:val="00F2490A"/>
    <w:rsid w:val="00F369CC"/>
    <w:rsid w:val="00F377C1"/>
    <w:rsid w:val="00F459E2"/>
    <w:rsid w:val="00F85A19"/>
    <w:rsid w:val="00F97166"/>
    <w:rsid w:val="00FE01E0"/>
    <w:rsid w:val="00FE0E95"/>
    <w:rsid w:val="00FE3D3D"/>
    <w:rsid w:val="00FF5C61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C5203"/>
  <w15:chartTrackingRefBased/>
  <w15:docId w15:val="{F42D5AA4-5A88-49EF-9E58-B39727F1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D3D"/>
    <w:pPr>
      <w:spacing w:after="200" w:line="276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E3143"/>
    <w:pPr>
      <w:spacing w:after="0" w:line="240" w:lineRule="auto"/>
    </w:pPr>
    <w:rPr>
      <w:rFonts w:ascii="Calibri" w:eastAsia="Calibri" w:hAnsi="Calibri" w:cs="Arial"/>
    </w:rPr>
  </w:style>
  <w:style w:type="paragraph" w:styleId="Titre">
    <w:name w:val="Title"/>
    <w:basedOn w:val="Normal"/>
    <w:next w:val="Normal"/>
    <w:link w:val="TitreCar"/>
    <w:uiPriority w:val="10"/>
    <w:qFormat/>
    <w:rsid w:val="00CF07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F0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tedebasdepageCar">
    <w:name w:val="Note de bas de page Car"/>
    <w:basedOn w:val="Policepardfaut"/>
    <w:link w:val="Notedebasdepage"/>
    <w:semiHidden/>
    <w:rsid w:val="002851EB"/>
    <w:rPr>
      <w:rFonts w:ascii="CG Times (W1)" w:eastAsia="Times New Roman" w:hAnsi="CG Times (W1)" w:cs="Times New Roman"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semiHidden/>
    <w:rsid w:val="002851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 (W1)" w:eastAsia="Times New Roman" w:hAnsi="CG Times (W1)" w:cs="Times New Roman"/>
      <w:sz w:val="20"/>
      <w:szCs w:val="20"/>
      <w:lang w:eastAsia="fr-FR"/>
    </w:rPr>
  </w:style>
  <w:style w:type="character" w:customStyle="1" w:styleId="NotedebasdepageCar1">
    <w:name w:val="Note de bas de page Car1"/>
    <w:basedOn w:val="Policepardfaut"/>
    <w:uiPriority w:val="99"/>
    <w:semiHidden/>
    <w:rsid w:val="002851EB"/>
    <w:rPr>
      <w:rFonts w:ascii="Calibri" w:eastAsia="Calibri" w:hAnsi="Calibri" w:cs="Arial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3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3C78"/>
    <w:rPr>
      <w:rFonts w:ascii="Segoe UI" w:eastAsia="Calibr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005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Innocent Aboa</cp:lastModifiedBy>
  <cp:revision>114</cp:revision>
  <cp:lastPrinted>2023-02-24T16:52:00Z</cp:lastPrinted>
  <dcterms:created xsi:type="dcterms:W3CDTF">2019-07-31T14:27:00Z</dcterms:created>
  <dcterms:modified xsi:type="dcterms:W3CDTF">2023-10-24T09:15:00Z</dcterms:modified>
</cp:coreProperties>
</file>